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93" w:rsidRDefault="00675A93" w:rsidP="00675A93">
      <w:pPr>
        <w:pStyle w:val="Bezproreda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OŠ </w:t>
      </w:r>
      <w:r w:rsidR="00EE2EFF">
        <w:rPr>
          <w:rFonts w:ascii="Arial" w:hAnsi="Arial" w:cs="Arial"/>
        </w:rPr>
        <w:t>JABUKOVAC-ZAGREB</w:t>
      </w:r>
    </w:p>
    <w:p w:rsidR="00EE2EFF" w:rsidRPr="00D15707" w:rsidRDefault="00EE2EFF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Jabukovac 30</w:t>
      </w:r>
    </w:p>
    <w:p w:rsidR="00675A93" w:rsidRDefault="00675A93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ZAGREB</w:t>
      </w:r>
    </w:p>
    <w:p w:rsidR="00EE2EFF" w:rsidRPr="00D15707" w:rsidRDefault="00EE2EFF" w:rsidP="00675A93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OIB 91895220644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T</w:t>
      </w:r>
      <w:r w:rsidRPr="004D1158">
        <w:rPr>
          <w:rFonts w:ascii="Arial" w:hAnsi="Arial" w:cs="Arial"/>
          <w:spacing w:val="-1"/>
          <w:sz w:val="18"/>
          <w:szCs w:val="18"/>
        </w:rPr>
        <w:t>e</w:t>
      </w:r>
      <w:r w:rsidRPr="004D1158">
        <w:rPr>
          <w:rFonts w:ascii="Arial" w:hAnsi="Arial" w:cs="Arial"/>
          <w:sz w:val="18"/>
          <w:szCs w:val="18"/>
        </w:rPr>
        <w:t xml:space="preserve">meljem </w:t>
      </w:r>
      <w:r w:rsidRPr="004D1158">
        <w:rPr>
          <w:rFonts w:ascii="Arial" w:hAnsi="Arial" w:cs="Arial"/>
          <w:spacing w:val="-1"/>
          <w:sz w:val="18"/>
          <w:szCs w:val="18"/>
        </w:rPr>
        <w:t>č</w:t>
      </w:r>
      <w:r w:rsidRPr="004D1158">
        <w:rPr>
          <w:rFonts w:ascii="Arial" w:hAnsi="Arial" w:cs="Arial"/>
          <w:sz w:val="18"/>
          <w:szCs w:val="18"/>
        </w:rPr>
        <w:t>la</w:t>
      </w:r>
      <w:r w:rsidRPr="004D1158">
        <w:rPr>
          <w:rFonts w:ascii="Arial" w:hAnsi="Arial" w:cs="Arial"/>
          <w:spacing w:val="-1"/>
          <w:sz w:val="18"/>
          <w:szCs w:val="18"/>
        </w:rPr>
        <w:t>n</w:t>
      </w:r>
      <w:r w:rsidRPr="004D1158">
        <w:rPr>
          <w:rFonts w:ascii="Arial" w:hAnsi="Arial" w:cs="Arial"/>
          <w:sz w:val="18"/>
          <w:szCs w:val="18"/>
        </w:rPr>
        <w:t>ka</w:t>
      </w:r>
      <w:r w:rsidR="009503F8">
        <w:rPr>
          <w:rFonts w:ascii="Arial" w:hAnsi="Arial" w:cs="Arial"/>
          <w:sz w:val="18"/>
          <w:szCs w:val="18"/>
        </w:rPr>
        <w:t xml:space="preserve"> </w:t>
      </w:r>
      <w:r w:rsidRPr="004D1158">
        <w:rPr>
          <w:rFonts w:ascii="Arial" w:hAnsi="Arial" w:cs="Arial"/>
          <w:spacing w:val="1"/>
          <w:sz w:val="18"/>
          <w:szCs w:val="18"/>
        </w:rPr>
        <w:t>S</w:t>
      </w:r>
      <w:r w:rsidRPr="004D1158">
        <w:rPr>
          <w:rFonts w:ascii="Arial" w:hAnsi="Arial" w:cs="Arial"/>
          <w:sz w:val="18"/>
          <w:szCs w:val="18"/>
        </w:rPr>
        <w:t>ta</w:t>
      </w:r>
      <w:r w:rsidRPr="004D1158">
        <w:rPr>
          <w:rFonts w:ascii="Arial" w:hAnsi="Arial" w:cs="Arial"/>
          <w:spacing w:val="2"/>
          <w:sz w:val="18"/>
          <w:szCs w:val="18"/>
        </w:rPr>
        <w:t>t</w:t>
      </w:r>
      <w:r w:rsidRPr="004D1158">
        <w:rPr>
          <w:rFonts w:ascii="Arial" w:hAnsi="Arial" w:cs="Arial"/>
          <w:sz w:val="18"/>
          <w:szCs w:val="18"/>
        </w:rPr>
        <w:t xml:space="preserve">uta </w:t>
      </w:r>
      <w:r w:rsidR="00EE2EFF">
        <w:rPr>
          <w:rFonts w:ascii="Arial" w:hAnsi="Arial" w:cs="Arial"/>
          <w:spacing w:val="-1"/>
          <w:sz w:val="18"/>
          <w:szCs w:val="18"/>
        </w:rPr>
        <w:t>OŠ Jabukovac-Zagreb</w:t>
      </w:r>
      <w:r>
        <w:rPr>
          <w:rFonts w:ascii="Arial" w:hAnsi="Arial" w:cs="Arial"/>
          <w:spacing w:val="-1"/>
          <w:sz w:val="18"/>
          <w:szCs w:val="18"/>
        </w:rPr>
        <w:t xml:space="preserve">, ravnatelj OŠ </w:t>
      </w:r>
      <w:r w:rsidR="00EE2EFF">
        <w:rPr>
          <w:rFonts w:ascii="Arial" w:hAnsi="Arial" w:cs="Arial"/>
          <w:spacing w:val="-1"/>
          <w:sz w:val="18"/>
          <w:szCs w:val="18"/>
        </w:rPr>
        <w:t xml:space="preserve">Jabukovac-Zagreb , Romana Šimunić </w:t>
      </w:r>
      <w:proofErr w:type="spellStart"/>
      <w:r w:rsidR="00EE2EFF">
        <w:rPr>
          <w:rFonts w:ascii="Arial" w:hAnsi="Arial" w:cs="Arial"/>
          <w:spacing w:val="-1"/>
          <w:sz w:val="18"/>
          <w:szCs w:val="18"/>
        </w:rPr>
        <w:t>Cvrtila</w:t>
      </w:r>
      <w:proofErr w:type="spellEnd"/>
      <w:r w:rsidR="00EE2EFF">
        <w:rPr>
          <w:rFonts w:ascii="Arial" w:hAnsi="Arial" w:cs="Arial"/>
          <w:spacing w:val="-1"/>
          <w:sz w:val="18"/>
          <w:szCs w:val="18"/>
        </w:rPr>
        <w:t xml:space="preserve"> </w:t>
      </w:r>
      <w:r w:rsidRPr="004D1158">
        <w:rPr>
          <w:rFonts w:ascii="Arial" w:hAnsi="Arial" w:cs="Arial"/>
          <w:sz w:val="18"/>
          <w:szCs w:val="18"/>
        </w:rPr>
        <w:t>donosi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D15707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D15707">
        <w:rPr>
          <w:rFonts w:ascii="Arial" w:hAnsi="Arial" w:cs="Arial"/>
          <w:b/>
        </w:rPr>
        <w:t>Proceduru praćenja i naplate prihoda i primitaka</w:t>
      </w:r>
    </w:p>
    <w:p w:rsidR="00675A93" w:rsidRPr="002D210D" w:rsidRDefault="00675A93" w:rsidP="00675A93">
      <w:pPr>
        <w:pStyle w:val="Bezproreda"/>
        <w:rPr>
          <w:rFonts w:ascii="Arial" w:hAnsi="Arial" w:cs="Arial"/>
        </w:rPr>
      </w:pPr>
    </w:p>
    <w:p w:rsidR="00675A93" w:rsidRDefault="00675A93" w:rsidP="00675A93">
      <w:pPr>
        <w:pStyle w:val="Bezproreda"/>
        <w:jc w:val="center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1.</w:t>
      </w:r>
    </w:p>
    <w:p w:rsidR="00675A93" w:rsidRPr="004D1158" w:rsidRDefault="00675A93" w:rsidP="00675A93">
      <w:pPr>
        <w:pStyle w:val="Bezproreda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Ovim se aktom utvrđuje obveza poje</w:t>
      </w:r>
      <w:r>
        <w:rPr>
          <w:rFonts w:ascii="Arial" w:hAnsi="Arial" w:cs="Arial"/>
          <w:sz w:val="18"/>
          <w:szCs w:val="18"/>
        </w:rPr>
        <w:t xml:space="preserve">dinih službi OŠ </w:t>
      </w:r>
      <w:r w:rsidR="00EE2EFF">
        <w:rPr>
          <w:rFonts w:ascii="Arial" w:hAnsi="Arial" w:cs="Arial"/>
          <w:sz w:val="18"/>
          <w:szCs w:val="18"/>
        </w:rPr>
        <w:t>Jabukovac-Zagreb</w:t>
      </w:r>
      <w:r w:rsidRPr="004D1158">
        <w:rPr>
          <w:rFonts w:ascii="Arial" w:hAnsi="Arial" w:cs="Arial"/>
          <w:sz w:val="18"/>
          <w:szCs w:val="18"/>
        </w:rPr>
        <w:t xml:space="preserve"> (u nastavku: Škola) te propisuje procedura, odnosno način i rokovi praćenja i naplate prihoda i primitaka Škole.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Prihodi koje Škola naplaćuje su vlastiti prihodi od za</w:t>
      </w:r>
      <w:r>
        <w:rPr>
          <w:rFonts w:ascii="Arial" w:hAnsi="Arial" w:cs="Arial"/>
          <w:sz w:val="18"/>
          <w:szCs w:val="18"/>
        </w:rPr>
        <w:t>kupa prostora.</w:t>
      </w:r>
      <w:r w:rsidRPr="004D1158">
        <w:rPr>
          <w:rFonts w:ascii="Arial" w:hAnsi="Arial" w:cs="Arial"/>
          <w:sz w:val="18"/>
          <w:szCs w:val="18"/>
        </w:rPr>
        <w:t xml:space="preserve">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Ako škola ugovori zakup prostora vrijednosti većoj od 20.000,00 kn godišnje, s kupcem ugovara instrument osiguranja plaćanja.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Članak 2.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t>Procedura iz članka 1. izvodi se po sljedećem postupku, osim ako posebnim propisom nije drugačije određeno:</w:t>
      </w:r>
    </w:p>
    <w:p w:rsidR="00675A93" w:rsidRPr="002D210D" w:rsidRDefault="00675A93" w:rsidP="00675A93">
      <w:pPr>
        <w:pStyle w:val="Bezproreda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45"/>
        <w:gridCol w:w="2898"/>
        <w:gridCol w:w="1319"/>
        <w:gridCol w:w="2665"/>
        <w:gridCol w:w="1761"/>
      </w:tblGrid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Izdavanje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/izrada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Ovjera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potpis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od izrade računa</w:t>
            </w:r>
          </w:p>
        </w:tc>
      </w:tr>
      <w:tr w:rsidR="00675A93" w:rsidRPr="002D210D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EE2EFF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dana nakon ovjere</w:t>
            </w: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Unos podataka u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sustav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(knjiženje izlaznih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Unutar mjeseca na koji se račun odnosi</w:t>
            </w:r>
          </w:p>
        </w:tc>
      </w:tr>
      <w:tr w:rsidR="00675A93" w:rsidRPr="002D210D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Praćenje naplate prihoda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Izvadak po poslovnom računu/Blagajnički izvještaj-uplatnice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Tjedno</w:t>
            </w:r>
          </w:p>
        </w:tc>
      </w:tr>
      <w:tr w:rsidR="00675A93" w:rsidRPr="002D210D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Mjesečno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Tijekom godine</w:t>
            </w:r>
          </w:p>
        </w:tc>
      </w:tr>
      <w:tr w:rsidR="00675A93" w:rsidRPr="002D210D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Ovrha-prisilna naplata potraživanja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 skladu s Ovršnim zakonom</w:t>
            </w: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dana nakon donošenja Odluke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3.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Uvodi se redoviti sustav opominjanja po osnovi prihoda koje određeni dužnik ima prema Školi. </w:t>
      </w:r>
    </w:p>
    <w:p w:rsidR="00675A93" w:rsidRPr="004D115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Tijekom narednih 30 dana Računovodstvo nadzire naplatu prihoda po opomenama. </w:t>
      </w: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675A93" w:rsidRPr="004D1158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>Članak 4.</w:t>
      </w:r>
    </w:p>
    <w:p w:rsidR="00675A93" w:rsidRPr="004D1158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 w:rsidRPr="004D1158">
        <w:rPr>
          <w:rFonts w:ascii="Arial" w:hAnsi="Arial" w:cs="Arial"/>
          <w:color w:val="000000"/>
          <w:sz w:val="18"/>
          <w:szCs w:val="18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</w:p>
    <w:p w:rsidR="00675A93" w:rsidRPr="00EE5418" w:rsidRDefault="00675A93" w:rsidP="00675A93">
      <w:pPr>
        <w:pStyle w:val="Bezproreda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Ovršni postupak se pokreće za dugovanja u visini većoj od 300,00 kn po jednom dužniku.</w:t>
      </w:r>
    </w:p>
    <w:p w:rsidR="00675A93" w:rsidRPr="0098674E" w:rsidRDefault="00675A93" w:rsidP="00675A93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4D1158">
        <w:rPr>
          <w:rFonts w:ascii="Arial" w:hAnsi="Arial" w:cs="Arial"/>
          <w:sz w:val="18"/>
          <w:szCs w:val="18"/>
        </w:rPr>
        <w:lastRenderedPageBreak/>
        <w:t>Procedura iz stavka 1. izvodi se po sljedećem postupku:</w:t>
      </w:r>
    </w:p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596"/>
        <w:gridCol w:w="2776"/>
        <w:gridCol w:w="2004"/>
        <w:gridCol w:w="2200"/>
        <w:gridCol w:w="1712"/>
      </w:tblGrid>
      <w:tr w:rsidR="00675A93" w:rsidRPr="002D210D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</w:tr>
      <w:tr w:rsidR="00675A93" w:rsidRPr="002D210D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675A93" w:rsidRPr="002D210D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Prikupljanje dokumentacije za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 zastare potraživanja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pokretanja postupka</w:t>
            </w:r>
          </w:p>
        </w:tc>
      </w:tr>
      <w:tr w:rsidR="00675A93" w:rsidRPr="002D210D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Ovjera i potpis </w:t>
            </w:r>
          </w:p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75A93" w:rsidRPr="002D210D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izrade prijedloga</w:t>
            </w:r>
          </w:p>
        </w:tc>
      </w:tr>
      <w:tr w:rsidR="00675A93" w:rsidRPr="002D210D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2D210D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210D">
              <w:rPr>
                <w:rFonts w:ascii="Arial" w:hAnsi="Arial" w:cs="Arial"/>
                <w:color w:val="000000"/>
                <w:sz w:val="16"/>
                <w:szCs w:val="16"/>
              </w:rPr>
              <w:t>Najkasnije dva (2) dana od primitka pravomoćnih rješenja</w:t>
            </w:r>
          </w:p>
        </w:tc>
      </w:tr>
    </w:tbl>
    <w:p w:rsidR="00675A93" w:rsidRPr="002D210D" w:rsidRDefault="00675A93" w:rsidP="00675A93">
      <w:pPr>
        <w:pStyle w:val="Bezproreda"/>
        <w:rPr>
          <w:rFonts w:ascii="Arial" w:hAnsi="Arial" w:cs="Arial"/>
          <w:sz w:val="16"/>
          <w:szCs w:val="16"/>
        </w:rPr>
      </w:pPr>
    </w:p>
    <w:p w:rsidR="00675A93" w:rsidRPr="0098674E" w:rsidRDefault="00675A93" w:rsidP="00675A93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>Članak 5.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  <w:r w:rsidRPr="0098674E">
        <w:rPr>
          <w:rFonts w:ascii="Arial" w:hAnsi="Arial" w:cs="Arial"/>
          <w:color w:val="000000"/>
          <w:sz w:val="18"/>
          <w:szCs w:val="18"/>
        </w:rPr>
        <w:t xml:space="preserve">Ova Procedura stupa na snagu danom donošenja i objavit će se na mrežnim stranicama Škole. </w:t>
      </w:r>
    </w:p>
    <w:p w:rsidR="00675A93" w:rsidRPr="0098674E" w:rsidRDefault="00675A93" w:rsidP="00675A93">
      <w:pPr>
        <w:pStyle w:val="Bezproreda"/>
        <w:rPr>
          <w:rFonts w:ascii="Arial" w:hAnsi="Arial" w:cs="Arial"/>
          <w:color w:val="000000"/>
          <w:sz w:val="18"/>
          <w:szCs w:val="18"/>
        </w:rPr>
      </w:pPr>
    </w:p>
    <w:p w:rsidR="00EE2EFF" w:rsidRDefault="00EE2EFF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EE2EFF" w:rsidRDefault="00EE2EFF" w:rsidP="00675A93">
      <w:pPr>
        <w:pStyle w:val="Bezproreda"/>
        <w:jc w:val="right"/>
        <w:rPr>
          <w:rFonts w:ascii="Arial" w:hAnsi="Arial" w:cs="Arial"/>
          <w:color w:val="000000"/>
          <w:sz w:val="18"/>
          <w:szCs w:val="18"/>
        </w:rPr>
      </w:pPr>
    </w:p>
    <w:p w:rsidR="00EE2EFF" w:rsidRDefault="00EE2EFF" w:rsidP="00EE2EFF">
      <w:pPr>
        <w:pStyle w:val="Bezproreda"/>
        <w:tabs>
          <w:tab w:val="left" w:pos="2400"/>
          <w:tab w:val="center" w:pos="4536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Ravnateljica: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EE2EFF" w:rsidRDefault="00EE2EFF" w:rsidP="00EE2EFF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Romana Šimunić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Cvrtila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prof.</w:t>
      </w:r>
    </w:p>
    <w:p w:rsidR="00EE2EFF" w:rsidRDefault="00EE2EFF" w:rsidP="00EE2EFF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EE2EFF" w:rsidRDefault="00EE2EFF" w:rsidP="00EE2EFF">
      <w:pPr>
        <w:pStyle w:val="Bezproreda"/>
        <w:jc w:val="center"/>
        <w:rPr>
          <w:rFonts w:ascii="Arial" w:hAnsi="Arial" w:cs="Arial"/>
          <w:color w:val="000000"/>
          <w:sz w:val="18"/>
          <w:szCs w:val="18"/>
        </w:rPr>
      </w:pPr>
    </w:p>
    <w:p w:rsidR="00EE2EFF" w:rsidRPr="002D210D" w:rsidRDefault="00EE2EFF" w:rsidP="00EE2EFF">
      <w:pPr>
        <w:pStyle w:val="Bezproreda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</w:p>
    <w:p w:rsidR="00DD6575" w:rsidRDefault="00131F19">
      <w:r>
        <w:t>Zagreb, 16.12.2016</w:t>
      </w:r>
      <w:r w:rsidR="00EE2EFF">
        <w:t>.</w:t>
      </w:r>
    </w:p>
    <w:sectPr w:rsidR="00D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93"/>
    <w:rsid w:val="000C789D"/>
    <w:rsid w:val="00131F19"/>
    <w:rsid w:val="005C5B8A"/>
    <w:rsid w:val="00675A93"/>
    <w:rsid w:val="00833F7A"/>
    <w:rsid w:val="009503F8"/>
    <w:rsid w:val="009B4E9A"/>
    <w:rsid w:val="00DD6575"/>
    <w:rsid w:val="00EE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Utiruš Edukator</dc:creator>
  <cp:lastModifiedBy>Windows korisnik</cp:lastModifiedBy>
  <cp:revision>2</cp:revision>
  <cp:lastPrinted>2019-12-09T13:34:00Z</cp:lastPrinted>
  <dcterms:created xsi:type="dcterms:W3CDTF">2020-11-24T13:32:00Z</dcterms:created>
  <dcterms:modified xsi:type="dcterms:W3CDTF">2020-11-24T13:32:00Z</dcterms:modified>
</cp:coreProperties>
</file>